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6B" w:rsidRDefault="00621C6B" w:rsidP="00621C6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621C6B" w:rsidRDefault="00621C6B" w:rsidP="00621C6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621C6B" w:rsidRDefault="00621C6B" w:rsidP="00621C6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621C6B" w:rsidRDefault="00621C6B" w:rsidP="00621C6B">
      <w:pPr>
        <w:jc w:val="center"/>
        <w:rPr>
          <w:b/>
          <w:bCs/>
          <w:u w:val="single"/>
        </w:rPr>
      </w:pPr>
    </w:p>
    <w:p w:rsidR="00621C6B" w:rsidRDefault="00621C6B" w:rsidP="00621C6B">
      <w:pPr>
        <w:jc w:val="center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П</w:t>
      </w:r>
      <w:proofErr w:type="gramEnd"/>
      <w:r>
        <w:rPr>
          <w:b/>
          <w:bCs/>
          <w:u w:val="single"/>
        </w:rPr>
        <w:t xml:space="preserve"> Л А Н</w:t>
      </w:r>
    </w:p>
    <w:p w:rsidR="00621C6B" w:rsidRDefault="00621C6B" w:rsidP="00621C6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октябрь месяц  2014 года </w:t>
      </w:r>
    </w:p>
    <w:p w:rsidR="00621C6B" w:rsidRDefault="00621C6B" w:rsidP="00621C6B">
      <w:pPr>
        <w:jc w:val="center"/>
        <w:rPr>
          <w:b/>
          <w:bCs/>
          <w:u w:val="single"/>
        </w:rPr>
      </w:pPr>
    </w:p>
    <w:tbl>
      <w:tblPr>
        <w:tblW w:w="15360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25"/>
        <w:gridCol w:w="757"/>
        <w:gridCol w:w="1419"/>
        <w:gridCol w:w="3779"/>
        <w:gridCol w:w="2362"/>
        <w:gridCol w:w="2120"/>
        <w:gridCol w:w="1408"/>
        <w:gridCol w:w="2390"/>
      </w:tblGrid>
      <w:tr w:rsidR="00621C6B" w:rsidTr="00621C6B"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621C6B" w:rsidTr="00621C6B">
        <w:tc>
          <w:tcPr>
            <w:tcW w:w="112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16.10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«Состояние программного обеспечения деятельности объединений. Требования к аттестующимся педагогическим кадрам»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ЦВР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621C6B" w:rsidTr="00621C6B"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21C6B" w:rsidRDefault="00621C6B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комплектования детей в объединениях, Ведение документации педагогами в отделе»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21C6B" w:rsidTr="00621C6B"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21C6B" w:rsidRDefault="00621C6B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sz w:val="20"/>
                <w:szCs w:val="20"/>
              </w:rPr>
              <w:t>Итоги комплектования детей в объединениях. Ведение документации педагогами в отделе».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Методобъединениеэстетического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творчества 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621C6B" w:rsidTr="00621C6B">
        <w:tc>
          <w:tcPr>
            <w:tcW w:w="1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18.10</w:t>
            </w:r>
          </w:p>
          <w:p w:rsidR="00621C6B" w:rsidRDefault="00621C6B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10.00-12.00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«Посвящение в танцоры»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Конкурсно-развлекательная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программа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шоу-театра «Шарм» 1 года обучения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</w:tc>
      </w:tr>
      <w:tr w:rsidR="00621C6B" w:rsidTr="00621C6B">
        <w:tc>
          <w:tcPr>
            <w:tcW w:w="1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24.10</w:t>
            </w:r>
          </w:p>
          <w:p w:rsidR="00621C6B" w:rsidRDefault="00621C6B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Супер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модель – 2014»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Полуфинал Республиканского конкурса красоты и гармонии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Театры моды города Казани и Республики Татарстан учащиеся школ города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621C6B" w:rsidTr="00621C6B">
        <w:tc>
          <w:tcPr>
            <w:tcW w:w="1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27.10-</w:t>
            </w:r>
          </w:p>
          <w:p w:rsidR="00621C6B" w:rsidRDefault="00621C6B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31.10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«Я люблю танцевать»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Конкурс рисунков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шоу-театра «Шарм», младшие группы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621C6B" w:rsidRDefault="00621C6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</w:tbl>
    <w:p w:rsidR="00621C6B" w:rsidRDefault="00621C6B" w:rsidP="00621C6B"/>
    <w:p w:rsidR="00621C6B" w:rsidRDefault="00621C6B" w:rsidP="00621C6B"/>
    <w:p w:rsidR="001127D7" w:rsidRDefault="001127D7"/>
    <w:sectPr w:rsidR="001127D7" w:rsidSect="00621C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4D41"/>
    <w:rsid w:val="001127D7"/>
    <w:rsid w:val="003A4D41"/>
    <w:rsid w:val="00621C6B"/>
    <w:rsid w:val="00DE6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6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21C6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Company>Microsoft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Sharm1</dc:creator>
  <cp:lastModifiedBy>Sharm1</cp:lastModifiedBy>
  <cp:revision>2</cp:revision>
  <dcterms:created xsi:type="dcterms:W3CDTF">2014-12-01T10:40:00Z</dcterms:created>
  <dcterms:modified xsi:type="dcterms:W3CDTF">2014-12-01T10:40:00Z</dcterms:modified>
</cp:coreProperties>
</file>